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84C68">
      <w:pPr>
        <w:pStyle w:val="Body1"/>
        <w:jc w:val="both"/>
        <w:rPr>
          <w:b/>
          <w:sz w:val="28"/>
        </w:rPr>
      </w:pPr>
      <w:r>
        <w:rPr>
          <w:rFonts w:hAnsi="Arial Unicode MS"/>
          <w:b/>
          <w:sz w:val="28"/>
        </w:rPr>
        <w:t>NDB CAPITAL HOLDINGS PLC APPOINTS MALINGA ARSAKULARATNE AS AN INDEPENDENT DIRECTOR</w:t>
      </w:r>
    </w:p>
    <w:p w:rsidR="00000000" w:rsidRDefault="00784C68">
      <w:pPr>
        <w:pStyle w:val="Body1"/>
        <w:jc w:val="both"/>
      </w:pPr>
      <w:r>
        <w:rPr>
          <w:rFonts w:hAnsi="Arial Unicode MS"/>
        </w:rPr>
        <w:t>NDB Capital Holdings PLC (</w:t>
      </w:r>
      <w:r>
        <w:rPr>
          <w:rFonts w:hAnsi="Arial Unicode MS"/>
        </w:rPr>
        <w:t>“</w:t>
      </w:r>
      <w:r>
        <w:rPr>
          <w:rFonts w:hAnsi="Arial Unicode MS"/>
        </w:rPr>
        <w:t>NCAP</w:t>
      </w:r>
      <w:r>
        <w:rPr>
          <w:rFonts w:hAnsi="Arial Unicode MS"/>
        </w:rPr>
        <w:t>”</w:t>
      </w:r>
      <w:r>
        <w:rPr>
          <w:rFonts w:hAnsi="Arial Unicode MS"/>
        </w:rPr>
        <w:t xml:space="preserve">) has appointed Mr. Malinga Arsakularatne as an independent director. </w:t>
      </w:r>
    </w:p>
    <w:p w:rsidR="00000000" w:rsidRDefault="00784C68">
      <w:pPr>
        <w:pStyle w:val="Body1"/>
        <w:jc w:val="both"/>
      </w:pPr>
      <w:r>
        <w:rPr>
          <w:rFonts w:hAnsi="Arial Unicode MS"/>
        </w:rPr>
        <w:t>Mr. Arsakularatne functions as the Chief Financial Officer of Hemas Ho</w:t>
      </w:r>
      <w:r>
        <w:rPr>
          <w:rFonts w:hAnsi="Arial Unicode MS"/>
        </w:rPr>
        <w:t>ldings PLC. He has over sixteen years of experience spread across strategic planning, financial strategy, corporate restructuring, risk management and asset management. Mr. Arsakularatne is a CFA charter-holder and is the immediate past president of CFA Sr</w:t>
      </w:r>
      <w:r>
        <w:rPr>
          <w:rFonts w:hAnsi="Arial Unicode MS"/>
        </w:rPr>
        <w:t>i Lanka. He is also a Fellow Member of the Chartered Institute of Management Accountants (CIMA), UK and a Board Member of the CIMA Sri Lanka division. Mr. Arsakularatne obtained his BSc in Engineering from the University of Moratuwa and MSc in Investment M</w:t>
      </w:r>
      <w:r>
        <w:rPr>
          <w:rFonts w:hAnsi="Arial Unicode MS"/>
        </w:rPr>
        <w:t>anagement from Cass Business School, UK. Mr. Arsakularatne currently functions as a non-executive director of several listed companies of the Hemas Group. He</w:t>
      </w:r>
      <w:r>
        <w:rPr>
          <w:rFonts w:hAnsi="Arial Unicode MS"/>
        </w:rPr>
        <w:t>’</w:t>
      </w:r>
      <w:r>
        <w:rPr>
          <w:rFonts w:hAnsi="Arial Unicode MS"/>
        </w:rPr>
        <w:t>s currently reading for his executive MBA at INSEAD.</w:t>
      </w:r>
    </w:p>
    <w:p w:rsidR="00784C68" w:rsidRDefault="00784C68">
      <w:pPr>
        <w:pStyle w:val="Body1"/>
        <w:jc w:val="both"/>
        <w:rPr>
          <w:rFonts w:ascii="Times New Roman" w:eastAsia="Times New Roman" w:hAnsi="Times New Roman"/>
          <w:color w:val="auto"/>
          <w:sz w:val="20"/>
          <w:lang w:val="en-US" w:eastAsia="en-US"/>
        </w:rPr>
      </w:pPr>
      <w:r>
        <w:rPr>
          <w:rFonts w:hAnsi="Arial Unicode MS"/>
        </w:rPr>
        <w:t>NCAP, a subsidiary of NDB Bank, is the only l</w:t>
      </w:r>
      <w:r>
        <w:rPr>
          <w:rFonts w:hAnsi="Arial Unicode MS"/>
        </w:rPr>
        <w:t>isted full-service investment bank in the country. The NCAP Group</w:t>
      </w:r>
      <w:r>
        <w:rPr>
          <w:rFonts w:hAnsi="Arial Unicode MS"/>
        </w:rPr>
        <w:t>’</w:t>
      </w:r>
      <w:r>
        <w:rPr>
          <w:rFonts w:hAnsi="Arial Unicode MS"/>
        </w:rPr>
        <w:t xml:space="preserve">s business portfolio includes equity and debt structuring and placement, corporate advisory, private equity, stockbroking, wealth management, proprietary trading and underwriting. </w:t>
      </w:r>
    </w:p>
    <w:sectPr w:rsidR="00784C68">
      <w:headerReference w:type="default" r:id="rId6"/>
      <w:pgSz w:w="11900" w:h="16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4C68" w:rsidRDefault="00784C68">
      <w:r>
        <w:separator/>
      </w:r>
    </w:p>
  </w:endnote>
  <w:endnote w:type="continuationSeparator" w:id="1">
    <w:p w:rsidR="00784C68" w:rsidRDefault="00784C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4C68" w:rsidRDefault="00784C68">
      <w:r>
        <w:separator/>
      </w:r>
    </w:p>
  </w:footnote>
  <w:footnote w:type="continuationSeparator" w:id="1">
    <w:p w:rsidR="00784C68" w:rsidRDefault="00784C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84C68">
    <w:pPr>
      <w:tabs>
        <w:tab w:val="center" w:pos="4680"/>
        <w:tab w:val="right" w:pos="9000"/>
      </w:tabs>
      <w:outlineLvl w:val="0"/>
      <w:rPr>
        <w:sz w:val="20"/>
        <w:lang w:val="en-US" w:eastAsia="en-US"/>
      </w:rPr>
    </w:pPr>
    <w:r>
      <w:rPr>
        <w:rFonts w:ascii="Helvetica" w:eastAsia="Arial Unicode MS" w:hAnsi="Helvetica"/>
        <w:noProof/>
        <w:color w:val="000000"/>
        <w:u w:color="000000"/>
        <w:lang w:val="en-US" w:eastAsia="en-US"/>
      </w:rPr>
      <w:pict>
        <v:line id="_x0000_s2049" style="position:absolute;z-index:-1;mso-position-horizontal-relative:page;mso-position-vertical-relative:page" from=".75pt,15.75pt" to="447.75pt,15.75pt" filled="t" fillcolor="black">
          <v:fill opacity="0" o:detectmouseclick="t"/>
          <w10:wrap anchorx="page" anchory="page"/>
        </v:line>
      </w:pict>
    </w:r>
    <w:r>
      <w:rPr>
        <w:rFonts w:ascii="Helvetica" w:eastAsia="Arial Unicode MS" w:hAnsi="Arial Unicode MS"/>
        <w:color w:val="000000"/>
        <w:u w:color="000000"/>
      </w:rPr>
      <w:t>PRESS RE</w:t>
    </w:r>
    <w:r>
      <w:rPr>
        <w:rFonts w:ascii="Helvetica" w:eastAsia="Arial Unicode MS" w:hAnsi="Arial Unicode MS"/>
        <w:color w:val="000000"/>
        <w:u w:color="000000"/>
      </w:rPr>
      <w:t>LEASE: NDB CAPITAL HOLDINGS PLC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2801"/>
  <w:doNotTrackMoves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savePreviewPicture/>
  <w:doNotValidateAgainstSchema/>
  <w:doNotDemarcateInvalidXml/>
  <w:hdrShapeDefaults>
    <o:shapedefaults v:ext="edit" spidmax="3074">
      <v:stroke weight="0" endcap="round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3DDE"/>
    <w:rsid w:val="004B3DDE"/>
    <w:rsid w:val="00784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stroke weight="0" endcap="round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autoRedefine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Body1">
    <w:name w:val="Body 1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pixelsPerInch w:val="72"/>
  <w:targetScreenSz w:val="544x37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1082</Characters>
  <Application>Microsoft Office Word</Application>
  <DocSecurity>0</DocSecurity>
  <Lines>9</Lines>
  <Paragraphs>2</Paragraphs>
  <ScaleCrop>false</ScaleCrop>
  <Company/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kavindad</dc:creator>
  <cp:lastModifiedBy>kavindad</cp:lastModifiedBy>
  <cp:revision>2</cp:revision>
  <dcterms:created xsi:type="dcterms:W3CDTF">2013-03-28T03:24:00Z</dcterms:created>
  <dcterms:modified xsi:type="dcterms:W3CDTF">2013-03-28T03:24:00Z</dcterms:modified>
</cp:coreProperties>
</file>